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A56" w:rsidRDefault="00F35FCF">
      <w:pPr>
        <w:pStyle w:val="BodyText"/>
        <w:ind w:left="3893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>
            <wp:extent cx="1178610" cy="89611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610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A56" w:rsidRDefault="005B5A56">
      <w:pPr>
        <w:pStyle w:val="BodyText"/>
        <w:rPr>
          <w:rFonts w:ascii="Times New Roman"/>
          <w:sz w:val="20"/>
        </w:rPr>
      </w:pPr>
    </w:p>
    <w:p w:rsidR="005B5A56" w:rsidRDefault="005B5A56">
      <w:pPr>
        <w:pStyle w:val="BodyText"/>
        <w:rPr>
          <w:rFonts w:ascii="Times New Roman"/>
          <w:sz w:val="20"/>
        </w:rPr>
      </w:pPr>
    </w:p>
    <w:p w:rsidR="005B5A56" w:rsidRDefault="005B5A56">
      <w:pPr>
        <w:pStyle w:val="BodyText"/>
        <w:rPr>
          <w:rFonts w:ascii="Times New Roman"/>
          <w:sz w:val="20"/>
        </w:rPr>
      </w:pPr>
    </w:p>
    <w:p w:rsidR="005B5A56" w:rsidRDefault="00F35FCF">
      <w:pPr>
        <w:pStyle w:val="BodyText"/>
        <w:spacing w:before="1"/>
        <w:rPr>
          <w:rFonts w:ascii="Times New Roman"/>
          <w:sz w:val="28"/>
        </w:rPr>
      </w:pPr>
      <w:r>
        <w:rPr>
          <w:noProof/>
          <w:lang w:bidi="ar-SA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872489</wp:posOffset>
            </wp:positionH>
            <wp:positionV relativeFrom="paragraph">
              <wp:posOffset>229907</wp:posOffset>
            </wp:positionV>
            <wp:extent cx="5812662" cy="202558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2662" cy="2025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5A56" w:rsidRDefault="005B5A56">
      <w:pPr>
        <w:pStyle w:val="BodyText"/>
        <w:rPr>
          <w:rFonts w:ascii="Times New Roman"/>
          <w:sz w:val="20"/>
        </w:rPr>
      </w:pPr>
    </w:p>
    <w:p w:rsidR="005B5A56" w:rsidRDefault="005B5A56">
      <w:pPr>
        <w:pStyle w:val="BodyText"/>
        <w:rPr>
          <w:rFonts w:ascii="Times New Roman"/>
          <w:sz w:val="21"/>
        </w:rPr>
      </w:pPr>
    </w:p>
    <w:p w:rsidR="005B5A56" w:rsidRDefault="00F35FCF">
      <w:pPr>
        <w:pStyle w:val="Heading1"/>
        <w:spacing w:before="93"/>
        <w:ind w:left="1536"/>
      </w:pPr>
      <w:r>
        <w:rPr>
          <w:color w:val="000009"/>
        </w:rPr>
        <w:t>SERVIZIO SUAPE, MERCATI, ATTIVITÀ PRODUTTIVE E TURISMO</w:t>
      </w:r>
    </w:p>
    <w:p w:rsidR="005B5A56" w:rsidRDefault="005B5A56">
      <w:pPr>
        <w:pStyle w:val="BodyText"/>
        <w:rPr>
          <w:b/>
          <w:sz w:val="24"/>
        </w:rPr>
      </w:pPr>
    </w:p>
    <w:p w:rsidR="005B5A56" w:rsidRDefault="005B5A56">
      <w:pPr>
        <w:pStyle w:val="BodyText"/>
        <w:spacing w:before="9"/>
        <w:rPr>
          <w:b/>
          <w:sz w:val="25"/>
        </w:rPr>
      </w:pPr>
    </w:p>
    <w:p w:rsidR="005B5A56" w:rsidRDefault="00F35FCF">
      <w:pPr>
        <w:spacing w:before="1"/>
        <w:ind w:left="2680"/>
        <w:rPr>
          <w:b/>
        </w:rPr>
      </w:pPr>
      <w:r>
        <w:rPr>
          <w:b/>
          <w:color w:val="000009"/>
        </w:rPr>
        <w:t>POR FSE 2014-2020 - POR FESR 2014-2020</w:t>
      </w:r>
    </w:p>
    <w:p w:rsidR="005B5A56" w:rsidRDefault="00F35FCF">
      <w:pPr>
        <w:spacing w:before="82" w:line="330" w:lineRule="atLeast"/>
        <w:ind w:left="924" w:right="917"/>
        <w:jc w:val="center"/>
        <w:rPr>
          <w:b/>
        </w:rPr>
      </w:pPr>
      <w:r>
        <w:rPr>
          <w:b/>
          <w:color w:val="000009"/>
        </w:rPr>
        <w:t>INVESTIMENTO TERRITORIALE INTEGRATO (ITI) CAGLIARI “IS MIRRIONIS” AZIONE 5 – INNOVAZIONE SOCIALE E INCLUSIONE ATTIVA</w:t>
      </w:r>
    </w:p>
    <w:p w:rsidR="005B5A56" w:rsidRDefault="00F35FCF">
      <w:pPr>
        <w:spacing w:before="3"/>
        <w:ind w:left="717" w:right="727" w:firstLine="23"/>
        <w:jc w:val="center"/>
        <w:rPr>
          <w:b/>
        </w:rPr>
      </w:pPr>
      <w:r>
        <w:rPr>
          <w:b/>
          <w:color w:val="000009"/>
        </w:rPr>
        <w:t>SUB AZIONE 5.3.1 “</w:t>
      </w:r>
      <w:r>
        <w:rPr>
          <w:b/>
          <w:i/>
          <w:color w:val="000009"/>
        </w:rPr>
        <w:t>Azioni innovative sperimentali: Enterprise Competition</w:t>
      </w:r>
      <w:r>
        <w:rPr>
          <w:b/>
          <w:color w:val="000009"/>
        </w:rPr>
        <w:t>” SUB</w:t>
      </w:r>
      <w:r>
        <w:rPr>
          <w:b/>
          <w:color w:val="000009"/>
          <w:spacing w:val="-12"/>
        </w:rPr>
        <w:t xml:space="preserve"> </w:t>
      </w:r>
      <w:r>
        <w:rPr>
          <w:b/>
          <w:color w:val="000009"/>
        </w:rPr>
        <w:t>AZIONE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5.3.2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“</w:t>
      </w:r>
      <w:r>
        <w:rPr>
          <w:b/>
          <w:i/>
          <w:color w:val="000009"/>
        </w:rPr>
        <w:t>Pre-incubazione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e</w:t>
      </w:r>
      <w:r>
        <w:rPr>
          <w:b/>
          <w:i/>
          <w:color w:val="000009"/>
          <w:spacing w:val="-4"/>
        </w:rPr>
        <w:t xml:space="preserve"> </w:t>
      </w:r>
      <w:r>
        <w:rPr>
          <w:b/>
          <w:i/>
          <w:color w:val="000009"/>
        </w:rPr>
        <w:t>incubazione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per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lo</w:t>
      </w:r>
      <w:r>
        <w:rPr>
          <w:b/>
          <w:i/>
          <w:color w:val="000009"/>
          <w:spacing w:val="-6"/>
        </w:rPr>
        <w:t xml:space="preserve"> </w:t>
      </w:r>
      <w:r>
        <w:rPr>
          <w:b/>
          <w:i/>
          <w:color w:val="000009"/>
        </w:rPr>
        <w:t>sviluppo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delle</w:t>
      </w:r>
      <w:r>
        <w:rPr>
          <w:b/>
          <w:i/>
          <w:color w:val="000009"/>
          <w:spacing w:val="-5"/>
        </w:rPr>
        <w:t xml:space="preserve"> </w:t>
      </w:r>
      <w:r>
        <w:rPr>
          <w:b/>
          <w:i/>
          <w:color w:val="000009"/>
        </w:rPr>
        <w:t>capacità imprenditoriali</w:t>
      </w:r>
      <w:r>
        <w:rPr>
          <w:b/>
          <w:color w:val="000009"/>
        </w:rPr>
        <w:t>”</w:t>
      </w:r>
    </w:p>
    <w:p w:rsidR="005B5A56" w:rsidRDefault="005B5A56">
      <w:pPr>
        <w:pStyle w:val="BodyText"/>
        <w:rPr>
          <w:b/>
          <w:sz w:val="24"/>
        </w:rPr>
      </w:pPr>
    </w:p>
    <w:p w:rsidR="005B5A56" w:rsidRDefault="005B5A56">
      <w:pPr>
        <w:pStyle w:val="BodyText"/>
        <w:rPr>
          <w:b/>
          <w:sz w:val="24"/>
        </w:rPr>
      </w:pPr>
    </w:p>
    <w:p w:rsidR="005B5A56" w:rsidRDefault="005B5A56">
      <w:pPr>
        <w:pStyle w:val="BodyText"/>
        <w:rPr>
          <w:b/>
          <w:sz w:val="24"/>
        </w:rPr>
      </w:pPr>
    </w:p>
    <w:p w:rsidR="005B5A56" w:rsidRDefault="005B5A56">
      <w:pPr>
        <w:pStyle w:val="BodyText"/>
        <w:rPr>
          <w:b/>
        </w:rPr>
      </w:pPr>
    </w:p>
    <w:p w:rsidR="005B5A56" w:rsidRDefault="00F35FCF">
      <w:pPr>
        <w:ind w:left="924" w:right="914"/>
        <w:jc w:val="center"/>
        <w:rPr>
          <w:b/>
          <w:sz w:val="32"/>
        </w:rPr>
      </w:pPr>
      <w:r>
        <w:rPr>
          <w:b/>
          <w:color w:val="000009"/>
          <w:sz w:val="32"/>
        </w:rPr>
        <w:t>ALLEGATO A</w:t>
      </w:r>
    </w:p>
    <w:p w:rsidR="005B5A56" w:rsidRDefault="00F35FCF">
      <w:pPr>
        <w:pStyle w:val="Heading1"/>
        <w:spacing w:before="120"/>
        <w:ind w:right="914"/>
        <w:jc w:val="center"/>
      </w:pPr>
      <w:r>
        <w:rPr>
          <w:color w:val="000009"/>
        </w:rPr>
        <w:t>DOMANDA DI PARTECIPAZIONE</w:t>
      </w:r>
    </w:p>
    <w:p w:rsidR="005B5A56" w:rsidRDefault="005B5A56">
      <w:pPr>
        <w:jc w:val="center"/>
        <w:sectPr w:rsidR="005B5A56">
          <w:footerReference w:type="default" r:id="rId9"/>
          <w:type w:val="continuous"/>
          <w:pgSz w:w="11900" w:h="16840"/>
          <w:pgMar w:top="1560" w:right="1020" w:bottom="960" w:left="1020" w:header="720" w:footer="778" w:gutter="0"/>
          <w:cols w:space="720"/>
        </w:sectPr>
      </w:pPr>
    </w:p>
    <w:p w:rsidR="005B5A56" w:rsidRDefault="005B5A56">
      <w:pPr>
        <w:pStyle w:val="BodyText"/>
        <w:spacing w:before="9"/>
        <w:rPr>
          <w:b/>
          <w:sz w:val="18"/>
        </w:rPr>
      </w:pPr>
    </w:p>
    <w:p w:rsidR="005B5A56" w:rsidRDefault="00F35FCF">
      <w:pPr>
        <w:pStyle w:val="BodyText"/>
        <w:tabs>
          <w:tab w:val="left" w:pos="1966"/>
          <w:tab w:val="left" w:pos="5550"/>
          <w:tab w:val="left" w:pos="9235"/>
          <w:tab w:val="left" w:pos="9289"/>
        </w:tabs>
        <w:spacing w:before="93" w:line="352" w:lineRule="auto"/>
        <w:ind w:left="115" w:right="539"/>
        <w:jc w:val="both"/>
        <w:rPr>
          <w:rFonts w:ascii="Times New Roman" w:hAnsi="Times New Roman"/>
        </w:rPr>
      </w:pPr>
      <w:r>
        <w:rPr>
          <w:color w:val="000009"/>
        </w:rPr>
        <w:t>Il/La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 xml:space="preserve">sottoscritto/a </w:t>
      </w:r>
      <w:r>
        <w:rPr>
          <w:rFonts w:ascii="Times New Roman" w:hAnsi="Times New Roman"/>
          <w:color w:val="000009"/>
          <w:u w:val="single" w:color="000008"/>
        </w:rPr>
        <w:t xml:space="preserve"> </w:t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w w:val="5"/>
          <w:u w:val="single" w:color="000008"/>
        </w:rPr>
        <w:t xml:space="preserve"> </w:t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</w:rPr>
        <w:t>nato/a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>il</w:t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residente a Cagliari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via/vico/piazza</w:t>
      </w:r>
      <w:r>
        <w:rPr>
          <w:rFonts w:ascii="Times New Roman" w:hAnsi="Times New Roman"/>
          <w:color w:val="000009"/>
          <w:u w:val="single" w:color="000008"/>
        </w:rPr>
        <w:t xml:space="preserve"> </w:t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</w:rPr>
        <w:t>n°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</w:r>
      <w:r>
        <w:rPr>
          <w:color w:val="000009"/>
        </w:rPr>
        <w:t>telefono</w:t>
      </w: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>
        <w:rPr>
          <w:color w:val="000009"/>
        </w:rPr>
        <w:t xml:space="preserve"> email</w:t>
      </w:r>
      <w:r>
        <w:rPr>
          <w:color w:val="000009"/>
          <w:spacing w:val="-1"/>
        </w:rPr>
        <w:t xml:space="preserve"> </w:t>
      </w:r>
      <w:r>
        <w:rPr>
          <w:rFonts w:ascii="Times New Roman" w:hAnsi="Times New Roman"/>
          <w:color w:val="000009"/>
          <w:u w:val="single" w:color="000008"/>
        </w:rPr>
        <w:t xml:space="preserve"> </w:t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u w:val="single" w:color="000008"/>
        </w:rPr>
        <w:tab/>
      </w:r>
      <w:r>
        <w:rPr>
          <w:rFonts w:ascii="Times New Roman" w:hAnsi="Times New Roman"/>
          <w:color w:val="000009"/>
          <w:w w:val="21"/>
          <w:u w:val="single" w:color="000008"/>
        </w:rPr>
        <w:t xml:space="preserve"> </w:t>
      </w:r>
    </w:p>
    <w:p w:rsidR="005B5A56" w:rsidRDefault="005B5A56">
      <w:pPr>
        <w:pStyle w:val="BodyText"/>
        <w:spacing w:before="10"/>
        <w:rPr>
          <w:rFonts w:ascii="Times New Roman"/>
          <w:sz w:val="24"/>
        </w:rPr>
      </w:pPr>
    </w:p>
    <w:p w:rsidR="005B5A56" w:rsidRDefault="00F35FCF">
      <w:pPr>
        <w:pStyle w:val="Heading1"/>
        <w:spacing w:before="93"/>
        <w:ind w:left="4520"/>
      </w:pPr>
      <w:r>
        <w:rPr>
          <w:color w:val="000009"/>
        </w:rPr>
        <w:t>CHIEDE</w:t>
      </w:r>
    </w:p>
    <w:p w:rsidR="005B5A56" w:rsidRDefault="005B5A56">
      <w:pPr>
        <w:pStyle w:val="BodyText"/>
        <w:rPr>
          <w:b/>
          <w:sz w:val="24"/>
        </w:rPr>
      </w:pPr>
    </w:p>
    <w:p w:rsidR="005B5A56" w:rsidRDefault="005B5A56">
      <w:pPr>
        <w:pStyle w:val="BodyText"/>
        <w:spacing w:before="10"/>
        <w:rPr>
          <w:b/>
          <w:sz w:val="18"/>
        </w:rPr>
      </w:pPr>
    </w:p>
    <w:p w:rsidR="005B5A56" w:rsidRDefault="00F35FCF">
      <w:pPr>
        <w:pStyle w:val="BodyText"/>
        <w:spacing w:line="276" w:lineRule="auto"/>
        <w:ind w:left="115" w:right="111"/>
        <w:jc w:val="both"/>
      </w:pP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poter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partecipare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selezione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l’accesso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percorso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affiancamento,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accompagnamento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 sostegno allo sviluppo di nuove idee di impresa innovativa per la partecipazione ai successivi cicli di Pre-incubazione e Incubazione, nell’ambito degli interventi previsti dal progetto ITI Cagliari Is Mirrionis, in qualità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di:</w:t>
      </w:r>
    </w:p>
    <w:p w:rsidR="005B5A56" w:rsidRDefault="00F35FCF">
      <w:pPr>
        <w:pStyle w:val="Heading1"/>
        <w:numPr>
          <w:ilvl w:val="0"/>
          <w:numId w:val="2"/>
        </w:numPr>
        <w:tabs>
          <w:tab w:val="left" w:pos="570"/>
        </w:tabs>
        <w:spacing w:before="148"/>
      </w:pPr>
      <w:r>
        <w:rPr>
          <w:color w:val="000009"/>
        </w:rPr>
        <w:t>soggetto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singolo</w:t>
      </w:r>
    </w:p>
    <w:p w:rsidR="005B5A56" w:rsidRDefault="00F35FCF">
      <w:pPr>
        <w:pStyle w:val="ListParagraph"/>
        <w:numPr>
          <w:ilvl w:val="0"/>
          <w:numId w:val="2"/>
        </w:numPr>
        <w:tabs>
          <w:tab w:val="left" w:pos="570"/>
        </w:tabs>
      </w:pPr>
      <w:r>
        <w:rPr>
          <w:b/>
          <w:color w:val="000009"/>
        </w:rPr>
        <w:t>team di progetto</w:t>
      </w:r>
      <w:r>
        <w:rPr>
          <w:color w:val="000009"/>
        </w:rPr>
        <w:t>, composta dai seguenti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soggetti:</w:t>
      </w:r>
    </w:p>
    <w:p w:rsidR="005B5A56" w:rsidRDefault="005B5A56">
      <w:pPr>
        <w:pStyle w:val="BodyText"/>
        <w:spacing w:before="5"/>
        <w:rPr>
          <w:sz w:val="24"/>
        </w:rPr>
      </w:pPr>
      <w:r w:rsidRPr="005B5A56">
        <w:pict>
          <v:line id="_x0000_s1029" style="position:absolute;z-index:-251659776;mso-wrap-distance-left:0;mso-wrap-distance-right:0;mso-position-horizontal-relative:page" from="82.2pt,16.35pt" to="510.5pt,16.35pt" strokecolor="#000008" strokeweight=".24447mm">
            <w10:wrap type="topAndBottom" anchorx="page"/>
          </v:line>
        </w:pict>
      </w:r>
      <w:r w:rsidRPr="005B5A56">
        <w:pict>
          <v:line id="_x0000_s1028" style="position:absolute;z-index:-251658752;mso-wrap-distance-left:0;mso-wrap-distance-right:0;mso-position-horizontal-relative:page" from="82.2pt,33.05pt" to="510.5pt,33.05pt" strokecolor="#000008" strokeweight=".24447mm">
            <w10:wrap type="topAndBottom" anchorx="page"/>
          </v:line>
        </w:pict>
      </w:r>
      <w:r w:rsidRPr="005B5A56">
        <w:pict>
          <v:line id="_x0000_s1027" style="position:absolute;z-index:-251657728;mso-wrap-distance-left:0;mso-wrap-distance-right:0;mso-position-horizontal-relative:page" from="82.2pt,49.65pt" to="510.5pt,49.65pt" strokecolor="#000008" strokeweight=".24447mm">
            <w10:wrap type="topAndBottom" anchorx="page"/>
          </v:line>
        </w:pict>
      </w:r>
    </w:p>
    <w:p w:rsidR="005B5A56" w:rsidRDefault="005B5A56">
      <w:pPr>
        <w:pStyle w:val="BodyText"/>
        <w:spacing w:before="10"/>
        <w:rPr>
          <w:sz w:val="21"/>
        </w:rPr>
      </w:pPr>
    </w:p>
    <w:p w:rsidR="005B5A56" w:rsidRDefault="005B5A56">
      <w:pPr>
        <w:pStyle w:val="BodyText"/>
        <w:spacing w:before="8"/>
        <w:rPr>
          <w:sz w:val="21"/>
        </w:rPr>
      </w:pPr>
    </w:p>
    <w:p w:rsidR="005B5A56" w:rsidRDefault="005B5A56">
      <w:pPr>
        <w:pStyle w:val="BodyText"/>
        <w:rPr>
          <w:sz w:val="20"/>
        </w:rPr>
      </w:pPr>
    </w:p>
    <w:p w:rsidR="005B5A56" w:rsidRDefault="005B5A56">
      <w:pPr>
        <w:pStyle w:val="BodyText"/>
        <w:rPr>
          <w:sz w:val="20"/>
        </w:rPr>
      </w:pPr>
    </w:p>
    <w:p w:rsidR="005B5A56" w:rsidRDefault="005B5A56">
      <w:pPr>
        <w:pStyle w:val="BodyText"/>
        <w:spacing w:before="7"/>
      </w:pPr>
    </w:p>
    <w:p w:rsidR="005B5A56" w:rsidRDefault="00F35FCF">
      <w:pPr>
        <w:pStyle w:val="Heading1"/>
        <w:spacing w:line="252" w:lineRule="exact"/>
        <w:ind w:right="912"/>
        <w:jc w:val="center"/>
      </w:pPr>
      <w:r>
        <w:rPr>
          <w:color w:val="000009"/>
        </w:rPr>
        <w:t>DICHIARA</w:t>
      </w:r>
    </w:p>
    <w:p w:rsidR="005B5A56" w:rsidRDefault="00F35FCF">
      <w:pPr>
        <w:spacing w:line="252" w:lineRule="exact"/>
        <w:ind w:left="922" w:right="917"/>
        <w:jc w:val="center"/>
        <w:rPr>
          <w:b/>
        </w:rPr>
      </w:pPr>
      <w:r>
        <w:rPr>
          <w:b/>
          <w:color w:val="000009"/>
        </w:rPr>
        <w:t>(art. 46 D.P.R. n. 445 del 28/12/2000)</w:t>
      </w:r>
    </w:p>
    <w:p w:rsidR="005B5A56" w:rsidRDefault="005B5A56">
      <w:pPr>
        <w:pStyle w:val="BodyText"/>
        <w:rPr>
          <w:b/>
          <w:sz w:val="24"/>
        </w:rPr>
      </w:pPr>
    </w:p>
    <w:p w:rsidR="005B5A56" w:rsidRDefault="005B5A56">
      <w:pPr>
        <w:pStyle w:val="BodyText"/>
        <w:rPr>
          <w:b/>
          <w:sz w:val="24"/>
        </w:rPr>
      </w:pPr>
    </w:p>
    <w:p w:rsidR="005B5A56" w:rsidRDefault="00F35FCF">
      <w:pPr>
        <w:pStyle w:val="ListParagraph"/>
        <w:numPr>
          <w:ilvl w:val="0"/>
          <w:numId w:val="1"/>
        </w:numPr>
        <w:tabs>
          <w:tab w:val="left" w:pos="367"/>
        </w:tabs>
        <w:spacing w:before="173"/>
        <w:ind w:hanging="250"/>
      </w:pPr>
      <w:r>
        <w:rPr>
          <w:color w:val="000009"/>
        </w:rPr>
        <w:t xml:space="preserve">di essere </w:t>
      </w:r>
      <w:r>
        <w:rPr>
          <w:b/>
          <w:color w:val="000009"/>
        </w:rPr>
        <w:t>residente nel Comune di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Cagliari</w:t>
      </w:r>
      <w:r>
        <w:rPr>
          <w:color w:val="000009"/>
        </w:rPr>
        <w:t>;</w:t>
      </w:r>
    </w:p>
    <w:p w:rsidR="005B5A56" w:rsidRDefault="00F35FCF">
      <w:pPr>
        <w:pStyle w:val="Heading1"/>
        <w:numPr>
          <w:ilvl w:val="0"/>
          <w:numId w:val="1"/>
        </w:numPr>
        <w:tabs>
          <w:tab w:val="left" w:pos="367"/>
        </w:tabs>
        <w:spacing w:before="153"/>
        <w:ind w:hanging="250"/>
        <w:rPr>
          <w:b w:val="0"/>
        </w:rPr>
      </w:pPr>
      <w:r>
        <w:rPr>
          <w:b w:val="0"/>
          <w:color w:val="000009"/>
        </w:rPr>
        <w:t xml:space="preserve">di essere </w:t>
      </w:r>
      <w:r>
        <w:rPr>
          <w:color w:val="000009"/>
        </w:rPr>
        <w:t>residente nell’area di intervento dell’ITI Cagliari Is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Mirrionis</w:t>
      </w:r>
      <w:r>
        <w:rPr>
          <w:b w:val="0"/>
          <w:color w:val="000009"/>
        </w:rPr>
        <w:t>;</w:t>
      </w:r>
    </w:p>
    <w:p w:rsidR="005B5A56" w:rsidRDefault="00F35FCF">
      <w:pPr>
        <w:pStyle w:val="ListParagraph"/>
        <w:numPr>
          <w:ilvl w:val="0"/>
          <w:numId w:val="1"/>
        </w:numPr>
        <w:tabs>
          <w:tab w:val="left" w:pos="367"/>
        </w:tabs>
        <w:spacing w:before="156"/>
        <w:ind w:hanging="250"/>
      </w:pPr>
      <w:r>
        <w:rPr>
          <w:color w:val="000009"/>
        </w:rPr>
        <w:t xml:space="preserve">di essere </w:t>
      </w:r>
      <w:r>
        <w:rPr>
          <w:b/>
          <w:color w:val="000009"/>
        </w:rPr>
        <w:t>attualmente</w:t>
      </w:r>
      <w:r>
        <w:rPr>
          <w:b/>
          <w:color w:val="000009"/>
          <w:spacing w:val="-2"/>
        </w:rPr>
        <w:t xml:space="preserve"> </w:t>
      </w:r>
      <w:r>
        <w:rPr>
          <w:b/>
          <w:color w:val="000009"/>
        </w:rPr>
        <w:t>disoccupato</w:t>
      </w:r>
      <w:r>
        <w:rPr>
          <w:color w:val="000009"/>
        </w:rPr>
        <w:t>;</w:t>
      </w:r>
    </w:p>
    <w:p w:rsidR="005B5A56" w:rsidRDefault="00F35FCF">
      <w:pPr>
        <w:pStyle w:val="ListParagraph"/>
        <w:numPr>
          <w:ilvl w:val="0"/>
          <w:numId w:val="1"/>
        </w:numPr>
        <w:tabs>
          <w:tab w:val="left" w:pos="367"/>
        </w:tabs>
        <w:ind w:hanging="250"/>
      </w:pPr>
      <w:r>
        <w:rPr>
          <w:color w:val="000009"/>
        </w:rPr>
        <w:t xml:space="preserve">di essere </w:t>
      </w:r>
      <w:r>
        <w:rPr>
          <w:b/>
          <w:color w:val="000009"/>
        </w:rPr>
        <w:t>inoccupato</w:t>
      </w:r>
      <w:r>
        <w:rPr>
          <w:color w:val="000009"/>
        </w:rPr>
        <w:t>;</w:t>
      </w:r>
    </w:p>
    <w:p w:rsidR="005B5A56" w:rsidRDefault="00F35FCF">
      <w:pPr>
        <w:pStyle w:val="ListParagraph"/>
        <w:numPr>
          <w:ilvl w:val="0"/>
          <w:numId w:val="1"/>
        </w:numPr>
        <w:tabs>
          <w:tab w:val="left" w:pos="367"/>
        </w:tabs>
        <w:spacing w:before="156"/>
        <w:ind w:hanging="250"/>
      </w:pPr>
      <w:r>
        <w:rPr>
          <w:color w:val="000009"/>
        </w:rPr>
        <w:t>di accettare integralmente le condizioni previste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dall’Avviso.</w:t>
      </w:r>
    </w:p>
    <w:p w:rsidR="005B5A56" w:rsidRDefault="005B5A56">
      <w:pPr>
        <w:pStyle w:val="BodyText"/>
        <w:rPr>
          <w:sz w:val="20"/>
        </w:rPr>
      </w:pPr>
    </w:p>
    <w:p w:rsidR="005B5A56" w:rsidRDefault="005B5A56">
      <w:pPr>
        <w:pStyle w:val="BodyText"/>
        <w:spacing w:before="1"/>
        <w:rPr>
          <w:sz w:val="23"/>
        </w:rPr>
      </w:pPr>
    </w:p>
    <w:p w:rsidR="005B5A56" w:rsidRDefault="00F35FCF">
      <w:pPr>
        <w:pStyle w:val="BodyText"/>
        <w:tabs>
          <w:tab w:val="left" w:pos="1643"/>
          <w:tab w:val="left" w:pos="2193"/>
          <w:tab w:val="left" w:pos="2988"/>
          <w:tab w:val="left" w:pos="7753"/>
        </w:tabs>
        <w:ind w:left="115"/>
      </w:pPr>
      <w:r>
        <w:rPr>
          <w:color w:val="000009"/>
        </w:rPr>
        <w:t>Cagliari,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lì</w:t>
      </w:r>
      <w:r>
        <w:rPr>
          <w:color w:val="000009"/>
          <w:u w:val="single" w:color="000008"/>
        </w:rPr>
        <w:t xml:space="preserve"> </w:t>
      </w:r>
      <w:r>
        <w:rPr>
          <w:color w:val="000009"/>
          <w:u w:val="single" w:color="000008"/>
        </w:rPr>
        <w:tab/>
        <w:t>/</w:t>
      </w:r>
      <w:r>
        <w:rPr>
          <w:color w:val="000009"/>
          <w:u w:val="single" w:color="000008"/>
        </w:rPr>
        <w:tab/>
        <w:t>/</w:t>
      </w:r>
      <w:r>
        <w:rPr>
          <w:color w:val="000009"/>
          <w:u w:val="single" w:color="000008"/>
        </w:rPr>
        <w:tab/>
      </w:r>
      <w:r>
        <w:rPr>
          <w:color w:val="000009"/>
        </w:rPr>
        <w:tab/>
        <w:t>Firma</w:t>
      </w:r>
    </w:p>
    <w:p w:rsidR="005B5A56" w:rsidRDefault="005B5A56">
      <w:pPr>
        <w:pStyle w:val="BodyText"/>
        <w:spacing w:before="8"/>
        <w:rPr>
          <w:sz w:val="27"/>
        </w:rPr>
      </w:pPr>
      <w:r w:rsidRPr="005B5A56">
        <w:pict>
          <v:line id="_x0000_s1026" style="position:absolute;z-index:-251656704;mso-wrap-distance-left:0;mso-wrap-distance-right:0;mso-position-horizontal-relative:page" from="409.95pt,18.2pt" to="538.45pt,18.2pt" strokecolor="#000008" strokeweight=".24447mm">
            <w10:wrap type="topAndBottom" anchorx="page"/>
          </v:line>
        </w:pict>
      </w:r>
    </w:p>
    <w:sectPr w:rsidR="005B5A56" w:rsidSect="005B5A56">
      <w:pgSz w:w="11900" w:h="16840"/>
      <w:pgMar w:top="1600" w:right="1020" w:bottom="960" w:left="1020" w:header="0" w:footer="77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FCF" w:rsidRDefault="00F35FCF" w:rsidP="005B5A56">
      <w:r>
        <w:separator/>
      </w:r>
    </w:p>
  </w:endnote>
  <w:endnote w:type="continuationSeparator" w:id="1">
    <w:p w:rsidR="00F35FCF" w:rsidRDefault="00F35FCF" w:rsidP="005B5A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jaVu Sans">
    <w:altName w:val="DejaVu Sans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56" w:rsidRDefault="00F35FCF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432223" behindDoc="1" locked="0" layoutInCell="1" allowOverlap="1">
          <wp:simplePos x="0" y="0"/>
          <wp:positionH relativeFrom="page">
            <wp:posOffset>1212850</wp:posOffset>
          </wp:positionH>
          <wp:positionV relativeFrom="page">
            <wp:posOffset>10072369</wp:posOffset>
          </wp:positionV>
          <wp:extent cx="5118100" cy="42164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810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FCF" w:rsidRDefault="00F35FCF" w:rsidP="005B5A56">
      <w:r>
        <w:separator/>
      </w:r>
    </w:p>
  </w:footnote>
  <w:footnote w:type="continuationSeparator" w:id="1">
    <w:p w:rsidR="00F35FCF" w:rsidRDefault="00F35FCF" w:rsidP="005B5A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01D5E"/>
    <w:multiLevelType w:val="hybridMultilevel"/>
    <w:tmpl w:val="A75E40BA"/>
    <w:lvl w:ilvl="0" w:tplc="7C5E9BDC">
      <w:numFmt w:val="bullet"/>
      <w:lvlText w:val="☐"/>
      <w:lvlJc w:val="left"/>
      <w:pPr>
        <w:ind w:left="366" w:hanging="251"/>
      </w:pPr>
      <w:rPr>
        <w:rFonts w:ascii="DejaVu Sans" w:eastAsia="DejaVu Sans" w:hAnsi="DejaVu Sans" w:cs="DejaVu Sans" w:hint="default"/>
        <w:color w:val="000009"/>
        <w:w w:val="96"/>
        <w:sz w:val="22"/>
        <w:szCs w:val="22"/>
        <w:lang w:val="it-IT" w:eastAsia="it-IT" w:bidi="it-IT"/>
      </w:rPr>
    </w:lvl>
    <w:lvl w:ilvl="1" w:tplc="EF1A4764">
      <w:numFmt w:val="bullet"/>
      <w:lvlText w:val="•"/>
      <w:lvlJc w:val="left"/>
      <w:pPr>
        <w:ind w:left="1310" w:hanging="251"/>
      </w:pPr>
      <w:rPr>
        <w:rFonts w:hint="default"/>
        <w:lang w:val="it-IT" w:eastAsia="it-IT" w:bidi="it-IT"/>
      </w:rPr>
    </w:lvl>
    <w:lvl w:ilvl="2" w:tplc="2DCEC4BC">
      <w:numFmt w:val="bullet"/>
      <w:lvlText w:val="•"/>
      <w:lvlJc w:val="left"/>
      <w:pPr>
        <w:ind w:left="2260" w:hanging="251"/>
      </w:pPr>
      <w:rPr>
        <w:rFonts w:hint="default"/>
        <w:lang w:val="it-IT" w:eastAsia="it-IT" w:bidi="it-IT"/>
      </w:rPr>
    </w:lvl>
    <w:lvl w:ilvl="3" w:tplc="D38E9BE8">
      <w:numFmt w:val="bullet"/>
      <w:lvlText w:val="•"/>
      <w:lvlJc w:val="left"/>
      <w:pPr>
        <w:ind w:left="3210" w:hanging="251"/>
      </w:pPr>
      <w:rPr>
        <w:rFonts w:hint="default"/>
        <w:lang w:val="it-IT" w:eastAsia="it-IT" w:bidi="it-IT"/>
      </w:rPr>
    </w:lvl>
    <w:lvl w:ilvl="4" w:tplc="9CF852B2">
      <w:numFmt w:val="bullet"/>
      <w:lvlText w:val="•"/>
      <w:lvlJc w:val="left"/>
      <w:pPr>
        <w:ind w:left="4160" w:hanging="251"/>
      </w:pPr>
      <w:rPr>
        <w:rFonts w:hint="default"/>
        <w:lang w:val="it-IT" w:eastAsia="it-IT" w:bidi="it-IT"/>
      </w:rPr>
    </w:lvl>
    <w:lvl w:ilvl="5" w:tplc="DB04E9D6">
      <w:numFmt w:val="bullet"/>
      <w:lvlText w:val="•"/>
      <w:lvlJc w:val="left"/>
      <w:pPr>
        <w:ind w:left="5110" w:hanging="251"/>
      </w:pPr>
      <w:rPr>
        <w:rFonts w:hint="default"/>
        <w:lang w:val="it-IT" w:eastAsia="it-IT" w:bidi="it-IT"/>
      </w:rPr>
    </w:lvl>
    <w:lvl w:ilvl="6" w:tplc="53705688">
      <w:numFmt w:val="bullet"/>
      <w:lvlText w:val="•"/>
      <w:lvlJc w:val="left"/>
      <w:pPr>
        <w:ind w:left="6060" w:hanging="251"/>
      </w:pPr>
      <w:rPr>
        <w:rFonts w:hint="default"/>
        <w:lang w:val="it-IT" w:eastAsia="it-IT" w:bidi="it-IT"/>
      </w:rPr>
    </w:lvl>
    <w:lvl w:ilvl="7" w:tplc="351AA78A">
      <w:numFmt w:val="bullet"/>
      <w:lvlText w:val="•"/>
      <w:lvlJc w:val="left"/>
      <w:pPr>
        <w:ind w:left="7010" w:hanging="251"/>
      </w:pPr>
      <w:rPr>
        <w:rFonts w:hint="default"/>
        <w:lang w:val="it-IT" w:eastAsia="it-IT" w:bidi="it-IT"/>
      </w:rPr>
    </w:lvl>
    <w:lvl w:ilvl="8" w:tplc="F0D24514">
      <w:numFmt w:val="bullet"/>
      <w:lvlText w:val="•"/>
      <w:lvlJc w:val="left"/>
      <w:pPr>
        <w:ind w:left="7960" w:hanging="251"/>
      </w:pPr>
      <w:rPr>
        <w:rFonts w:hint="default"/>
        <w:lang w:val="it-IT" w:eastAsia="it-IT" w:bidi="it-IT"/>
      </w:rPr>
    </w:lvl>
  </w:abstractNum>
  <w:abstractNum w:abstractNumId="1">
    <w:nsid w:val="2D8D41EE"/>
    <w:multiLevelType w:val="hybridMultilevel"/>
    <w:tmpl w:val="0354F764"/>
    <w:lvl w:ilvl="0" w:tplc="423A0E24">
      <w:numFmt w:val="bullet"/>
      <w:lvlText w:val="☐"/>
      <w:lvlJc w:val="left"/>
      <w:pPr>
        <w:ind w:left="570" w:hanging="312"/>
      </w:pPr>
      <w:rPr>
        <w:rFonts w:ascii="DejaVu Sans" w:eastAsia="DejaVu Sans" w:hAnsi="DejaVu Sans" w:cs="DejaVu Sans" w:hint="default"/>
        <w:color w:val="000009"/>
        <w:w w:val="96"/>
        <w:sz w:val="22"/>
        <w:szCs w:val="22"/>
        <w:lang w:val="it-IT" w:eastAsia="it-IT" w:bidi="it-IT"/>
      </w:rPr>
    </w:lvl>
    <w:lvl w:ilvl="1" w:tplc="C004EB9C">
      <w:numFmt w:val="bullet"/>
      <w:lvlText w:val="•"/>
      <w:lvlJc w:val="left"/>
      <w:pPr>
        <w:ind w:left="1508" w:hanging="312"/>
      </w:pPr>
      <w:rPr>
        <w:rFonts w:hint="default"/>
        <w:lang w:val="it-IT" w:eastAsia="it-IT" w:bidi="it-IT"/>
      </w:rPr>
    </w:lvl>
    <w:lvl w:ilvl="2" w:tplc="55D06CD2">
      <w:numFmt w:val="bullet"/>
      <w:lvlText w:val="•"/>
      <w:lvlJc w:val="left"/>
      <w:pPr>
        <w:ind w:left="2436" w:hanging="312"/>
      </w:pPr>
      <w:rPr>
        <w:rFonts w:hint="default"/>
        <w:lang w:val="it-IT" w:eastAsia="it-IT" w:bidi="it-IT"/>
      </w:rPr>
    </w:lvl>
    <w:lvl w:ilvl="3" w:tplc="410CFAF4">
      <w:numFmt w:val="bullet"/>
      <w:lvlText w:val="•"/>
      <w:lvlJc w:val="left"/>
      <w:pPr>
        <w:ind w:left="3364" w:hanging="312"/>
      </w:pPr>
      <w:rPr>
        <w:rFonts w:hint="default"/>
        <w:lang w:val="it-IT" w:eastAsia="it-IT" w:bidi="it-IT"/>
      </w:rPr>
    </w:lvl>
    <w:lvl w:ilvl="4" w:tplc="072EDF24">
      <w:numFmt w:val="bullet"/>
      <w:lvlText w:val="•"/>
      <w:lvlJc w:val="left"/>
      <w:pPr>
        <w:ind w:left="4292" w:hanging="312"/>
      </w:pPr>
      <w:rPr>
        <w:rFonts w:hint="default"/>
        <w:lang w:val="it-IT" w:eastAsia="it-IT" w:bidi="it-IT"/>
      </w:rPr>
    </w:lvl>
    <w:lvl w:ilvl="5" w:tplc="ED124D2A">
      <w:numFmt w:val="bullet"/>
      <w:lvlText w:val="•"/>
      <w:lvlJc w:val="left"/>
      <w:pPr>
        <w:ind w:left="5220" w:hanging="312"/>
      </w:pPr>
      <w:rPr>
        <w:rFonts w:hint="default"/>
        <w:lang w:val="it-IT" w:eastAsia="it-IT" w:bidi="it-IT"/>
      </w:rPr>
    </w:lvl>
    <w:lvl w:ilvl="6" w:tplc="C2605012">
      <w:numFmt w:val="bullet"/>
      <w:lvlText w:val="•"/>
      <w:lvlJc w:val="left"/>
      <w:pPr>
        <w:ind w:left="6148" w:hanging="312"/>
      </w:pPr>
      <w:rPr>
        <w:rFonts w:hint="default"/>
        <w:lang w:val="it-IT" w:eastAsia="it-IT" w:bidi="it-IT"/>
      </w:rPr>
    </w:lvl>
    <w:lvl w:ilvl="7" w:tplc="200CCE08">
      <w:numFmt w:val="bullet"/>
      <w:lvlText w:val="•"/>
      <w:lvlJc w:val="left"/>
      <w:pPr>
        <w:ind w:left="7076" w:hanging="312"/>
      </w:pPr>
      <w:rPr>
        <w:rFonts w:hint="default"/>
        <w:lang w:val="it-IT" w:eastAsia="it-IT" w:bidi="it-IT"/>
      </w:rPr>
    </w:lvl>
    <w:lvl w:ilvl="8" w:tplc="88D4AC18">
      <w:numFmt w:val="bullet"/>
      <w:lvlText w:val="•"/>
      <w:lvlJc w:val="left"/>
      <w:pPr>
        <w:ind w:left="8004" w:hanging="31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5B5A56"/>
    <w:rsid w:val="005B5A56"/>
    <w:rsid w:val="00651B40"/>
    <w:rsid w:val="00F35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B5A56"/>
    <w:rPr>
      <w:rFonts w:ascii="Arial" w:eastAsia="Arial" w:hAnsi="Arial" w:cs="Arial"/>
      <w:lang w:val="it-IT" w:eastAsia="it-IT" w:bidi="it-IT"/>
    </w:rPr>
  </w:style>
  <w:style w:type="paragraph" w:styleId="Heading1">
    <w:name w:val="heading 1"/>
    <w:basedOn w:val="Normal"/>
    <w:uiPriority w:val="1"/>
    <w:qFormat/>
    <w:rsid w:val="005B5A56"/>
    <w:pPr>
      <w:spacing w:before="1"/>
      <w:ind w:left="92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B5A56"/>
  </w:style>
  <w:style w:type="paragraph" w:styleId="ListParagraph">
    <w:name w:val="List Paragraph"/>
    <w:basedOn w:val="Normal"/>
    <w:uiPriority w:val="1"/>
    <w:qFormat/>
    <w:rsid w:val="005B5A56"/>
    <w:pPr>
      <w:spacing w:before="154"/>
      <w:ind w:left="366" w:hanging="250"/>
    </w:pPr>
  </w:style>
  <w:style w:type="paragraph" w:customStyle="1" w:styleId="TableParagraph">
    <w:name w:val="Table Paragraph"/>
    <w:basedOn w:val="Normal"/>
    <w:uiPriority w:val="1"/>
    <w:qFormat/>
    <w:rsid w:val="005B5A56"/>
  </w:style>
  <w:style w:type="paragraph" w:styleId="BalloonText">
    <w:name w:val="Balloon Text"/>
    <w:basedOn w:val="Normal"/>
    <w:link w:val="BalloonTextChar"/>
    <w:uiPriority w:val="99"/>
    <w:semiHidden/>
    <w:unhideWhenUsed/>
    <w:rsid w:val="00651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B40"/>
    <w:rPr>
      <w:rFonts w:ascii="Tahoma" w:eastAsia="Arial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elisap</dc:creator>
  <cp:lastModifiedBy>lella.girau</cp:lastModifiedBy>
  <cp:revision>2</cp:revision>
  <dcterms:created xsi:type="dcterms:W3CDTF">2019-10-29T08:28:00Z</dcterms:created>
  <dcterms:modified xsi:type="dcterms:W3CDTF">2019-10-29T08:28:00Z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2019-09-25T00:00:00Z</vt:filetime>
  </property>
  <property fmtid="{D5CDD505-2E9C-101B-9397-08002B2CF9AE}" pid="3" name="Creator">
    <vt:lpwstr>Writer</vt:lpwstr>
  </property>
  <property fmtid="{D5CDD505-2E9C-101B-9397-08002B2CF9AE}" pid="4" name="LastSaved">
    <vt:filetime>2019-10-28T00:00:00Z</vt:filetime>
  </property>
</Properties>
</file>